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A" w:rsidRDefault="001E3D4A" w:rsidP="001E3D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p w:rsidR="00CA4D13" w:rsidRDefault="0033141E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1E3D4A">
        <w:rPr>
          <w:rFonts w:eastAsia="Calibri"/>
          <w:lang w:eastAsia="en-US"/>
        </w:rPr>
        <w:t xml:space="preserve">1 </w:t>
      </w:r>
      <w:r w:rsidR="00CA4D13">
        <w:rPr>
          <w:rFonts w:eastAsia="Calibri"/>
          <w:lang w:eastAsia="en-US"/>
        </w:rPr>
        <w:t xml:space="preserve"> </w:t>
      </w:r>
      <w:r w:rsidR="001E3D4A">
        <w:rPr>
          <w:rFonts w:eastAsia="Calibri"/>
          <w:lang w:eastAsia="en-US"/>
        </w:rPr>
        <w:t xml:space="preserve">RISCALDA FLUIDI </w:t>
      </w:r>
      <w:r w:rsidR="00CA4D13">
        <w:rPr>
          <w:rFonts w:eastAsia="Calibri"/>
          <w:lang w:eastAsia="en-US"/>
        </w:rPr>
        <w:t>DA DESTINARE ALL’U.O.</w:t>
      </w:r>
      <w:r w:rsidR="001E3D4A">
        <w:rPr>
          <w:rFonts w:eastAsia="Calibri"/>
          <w:lang w:eastAsia="en-US"/>
        </w:rPr>
        <w:t xml:space="preserve"> </w:t>
      </w:r>
      <w:proofErr w:type="spellStart"/>
      <w:r w:rsidR="001E3D4A">
        <w:rPr>
          <w:rFonts w:eastAsia="Calibri"/>
          <w:lang w:eastAsia="en-US"/>
        </w:rPr>
        <w:t>DI</w:t>
      </w:r>
      <w:proofErr w:type="spellEnd"/>
      <w:r w:rsidR="001E3D4A">
        <w:rPr>
          <w:rFonts w:eastAsia="Calibri"/>
          <w:lang w:eastAsia="en-US"/>
        </w:rPr>
        <w:t xml:space="preserve"> CHIRURGIA VASCOLARE </w:t>
      </w:r>
      <w:r w:rsidR="009854D3">
        <w:rPr>
          <w:rFonts w:eastAsia="Calibri"/>
          <w:lang w:eastAsia="en-US"/>
        </w:rPr>
        <w:t xml:space="preserve"> </w:t>
      </w:r>
      <w:r w:rsidR="009E2D5F">
        <w:rPr>
          <w:rFonts w:eastAsia="Calibri"/>
          <w:lang w:eastAsia="en-US"/>
        </w:rPr>
        <w:t>S.O.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E40FF" w:rsidRDefault="001E3D4A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Ultra-compatto da banco per essere installato anche in sala operatoria dove spesso lo spazio è limitato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E3D4A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Range</w:t>
            </w:r>
            <w:proofErr w:type="spellEnd"/>
            <w:r>
              <w:rPr>
                <w:rFonts w:ascii="Calibri" w:eastAsia="Calibri" w:hAnsi="Calibri"/>
              </w:rPr>
              <w:t xml:space="preserve"> di temperatura da 25° - 70° C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E3D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Anta trasparente con apertura superiore per facile accesso e ampia visibilità dei contenuti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E3D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Funzione BOOST per una maggiore velocità di riscaldamento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954D7" w:rsidRDefault="001E3D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Deve essere munito di sistema di DISINFEZIONE LED UV-C per la prevenzione delle infezioni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E3D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Funzionamento silenzioso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E3D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Omologazione agli standard dei dispositivi medici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E3D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Peso non superiore a 20 kg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PER FORNITURE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PARI OGGETTO INTREVENUTE NEGLI ULTIMI DUE ANNI DAL PUNTO 1 AL PUNTO </w:t>
      </w:r>
      <w:r w:rsidR="00006D12">
        <w:rPr>
          <w:b/>
          <w:sz w:val="28"/>
          <w:szCs w:val="28"/>
          <w:u w:val="single"/>
        </w:rPr>
        <w:t>8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22FC"/>
    <w:rsid w:val="00006D12"/>
    <w:rsid w:val="00125912"/>
    <w:rsid w:val="001E3D4A"/>
    <w:rsid w:val="00246065"/>
    <w:rsid w:val="00305AAF"/>
    <w:rsid w:val="0033141E"/>
    <w:rsid w:val="004B433F"/>
    <w:rsid w:val="005A7ECA"/>
    <w:rsid w:val="005B3A66"/>
    <w:rsid w:val="005D7958"/>
    <w:rsid w:val="00727956"/>
    <w:rsid w:val="00746298"/>
    <w:rsid w:val="008D451B"/>
    <w:rsid w:val="0095371F"/>
    <w:rsid w:val="00957732"/>
    <w:rsid w:val="00981740"/>
    <w:rsid w:val="009854D3"/>
    <w:rsid w:val="00990C43"/>
    <w:rsid w:val="009E2D5F"/>
    <w:rsid w:val="00AF7EA8"/>
    <w:rsid w:val="00B934EC"/>
    <w:rsid w:val="00BD3C52"/>
    <w:rsid w:val="00C30E9C"/>
    <w:rsid w:val="00C41618"/>
    <w:rsid w:val="00CA4D13"/>
    <w:rsid w:val="00CB1493"/>
    <w:rsid w:val="00DA11D0"/>
    <w:rsid w:val="00EB1318"/>
    <w:rsid w:val="00F70C79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lucia.digangi</cp:lastModifiedBy>
  <cp:revision>21</cp:revision>
  <cp:lastPrinted>2021-10-15T08:33:00Z</cp:lastPrinted>
  <dcterms:created xsi:type="dcterms:W3CDTF">2020-09-21T09:00:00Z</dcterms:created>
  <dcterms:modified xsi:type="dcterms:W3CDTF">2021-10-15T08:34:00Z</dcterms:modified>
</cp:coreProperties>
</file>